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ASHINGTON</w:t>
      </w:r>
      <w:r>
        <w:rPr>
          <w:rFonts w:ascii="Arial" w:cs="Arial" w:eastAsia="Arial" w:hAnsi="Arial"/>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Syndax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87164F105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381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BioVentures IV-QP,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2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7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BioVentures IV GmbH &amp; Co. Beteiligungs KG</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Germany</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3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2381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Asset Management Investors BV4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4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BioVentures IV Strategic Fund,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5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2381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BioVentures IV GP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6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7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MPM BioVentures IV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7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2381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5"/>
              </w:rPr>
              <w:t>Luke Evnin</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8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Ansbert Gadicke</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Page 9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Arial" w:cs="Arial" w:eastAsia="Arial" w:hAnsi="Arial"/>
          <w:sz w:val="18"/>
          <w:szCs w:val="18"/>
          <w:color w:val="auto"/>
        </w:rPr>
        <w:t>87164F105</w:t>
      </w:r>
    </w:p>
    <w:p>
      <w:pPr>
        <w:spacing w:after="0" w:line="17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38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2381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4"/>
              </w:rPr>
              <w:t>Todd Foley</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4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420"/>
              <w:spacing w:after="0"/>
              <w:rPr>
                <w:sz w:val="20"/>
                <w:szCs w:val="20"/>
                <w:color w:val="auto"/>
              </w:rPr>
            </w:pPr>
            <w:r>
              <w:rPr>
                <w:rFonts w:ascii="Arial" w:cs="Arial" w:eastAsia="Arial" w:hAnsi="Arial"/>
                <w:sz w:val="18"/>
                <w:szCs w:val="18"/>
                <w:color w:val="auto"/>
              </w:rPr>
              <w:t>Page 10 of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Syndax Pharmaceuticals, Inc.</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35 Gatehouse Drive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Building D, Floor 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BioVentures IV-QP, 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BioVentures IV GmbH &amp; Co. Beteiligungs KG</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Asset Management Investors BV4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BioVentures IV Strategic Fund, 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BioVentures IV GP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MPM BioVentures IV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Luke Evnin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Ansbert Gadicke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Todd Foley</w:t>
      </w:r>
    </w:p>
    <w:p>
      <w:pPr>
        <w:spacing w:after="0" w:line="116"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MPM Capital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450 Kendall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116"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All entities were organized in Delaware except MPM BioVentures IV GmbH &amp; Co. Beteiligungs KG, which was organized in Germany. The individuals are all United States citizens.</w:t>
      </w:r>
    </w:p>
    <w:p>
      <w:pPr>
        <w:spacing w:after="0" w:line="76" w:lineRule="exact"/>
        <w:rPr>
          <w:sz w:val="20"/>
          <w:szCs w:val="20"/>
          <w:color w:val="auto"/>
        </w:rPr>
      </w:pPr>
    </w:p>
    <w:p>
      <w:pPr>
        <w:ind w:left="1420" w:right="7620" w:hanging="992"/>
        <w:spacing w:after="0" w:line="43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420" w:right="8260" w:hanging="992"/>
        <w:spacing w:after="0" w:line="483"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87164F105</w:t>
      </w:r>
    </w:p>
    <w:p>
      <w:pPr>
        <w:spacing w:after="0" w:line="1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11 of 14</w:t>
      </w:r>
    </w:p>
    <w:p>
      <w:pPr>
        <w:sectPr>
          <w:pgSz w:w="11900" w:h="16838" w:orient="portrait"/>
          <w:cols w:equalWidth="0" w:num="1">
            <w:col w:w="10500"/>
          </w:cols>
          <w:pgMar w:left="440" w:top="270" w:right="9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Ownership</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Shares Held</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8"/>
              </w:rPr>
              <w:t>Sole Voting</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Shared</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Sole</w:t>
            </w: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Shared</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Beneficial</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MPM Entity</w:t>
            </w:r>
          </w:p>
        </w:tc>
        <w:tc>
          <w:tcPr>
            <w:tcW w:w="20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1"/>
              </w:rPr>
              <w:t>Voting</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11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Directly</w:t>
            </w:r>
          </w:p>
        </w:tc>
        <w:tc>
          <w:tcPr>
            <w:tcW w:w="11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Power</w:t>
            </w:r>
          </w:p>
        </w:tc>
        <w:tc>
          <w:tcPr>
            <w:tcW w:w="84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5"/>
              </w:rPr>
              <w:t>Power</w:t>
            </w:r>
          </w:p>
        </w:tc>
        <w:tc>
          <w:tcPr>
            <w:tcW w:w="10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Power</w:t>
            </w:r>
          </w:p>
        </w:tc>
        <w:tc>
          <w:tcPr>
            <w:tcW w:w="10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Power</w:t>
            </w:r>
          </w:p>
        </w:tc>
        <w:tc>
          <w:tcPr>
            <w:tcW w:w="11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BV IV QP</w:t>
            </w:r>
          </w:p>
        </w:tc>
        <w:tc>
          <w:tcPr>
            <w:tcW w:w="27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gridSpan w:val="2"/>
            <w:vMerge w:val="continue"/>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BV KG</w:t>
            </w:r>
          </w:p>
        </w:tc>
        <w:tc>
          <w:tcPr>
            <w:tcW w:w="27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BV SF</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AM BV4</w:t>
            </w:r>
          </w:p>
        </w:tc>
        <w:tc>
          <w:tcPr>
            <w:tcW w:w="27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BV IV GP</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BV IV LLC</w:t>
            </w:r>
          </w:p>
        </w:tc>
        <w:tc>
          <w:tcPr>
            <w:tcW w:w="27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Evnin</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Ansbert Gadicke</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14</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024"/>
          </w:cols>
          <w:pgMar w:left="436" w:top="270" w:right="439" w:bottom="1440" w:gutter="0" w:footer="0" w:header="0"/>
        </w:sectPr>
      </w:pP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11,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MPM BIOVENTURES IV-QP, L.P.</w:t>
      </w:r>
    </w:p>
    <w:p>
      <w:pPr>
        <w:spacing w:after="0" w:line="22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MPM BioVentures IV GP LLC,</w:t>
      </w:r>
    </w:p>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7"/>
        </w:trPr>
        <w:tc>
          <w:tcPr>
            <w:tcW w:w="4620" w:type="dxa"/>
            <w:vAlign w:val="bottom"/>
            <w:gridSpan w:val="2"/>
          </w:tcPr>
          <w:p>
            <w:pPr>
              <w:spacing w:after="0"/>
              <w:rPr>
                <w:sz w:val="20"/>
                <w:szCs w:val="20"/>
                <w:color w:val="auto"/>
              </w:rPr>
            </w:pPr>
            <w:r>
              <w:rPr>
                <w:rFonts w:ascii="Arial" w:cs="Arial" w:eastAsia="Arial" w:hAnsi="Arial"/>
                <w:sz w:val="18"/>
                <w:szCs w:val="18"/>
                <w:color w:val="auto"/>
              </w:rPr>
              <w:t>By:  MPM BioVentures IV LLC,</w:t>
            </w:r>
          </w:p>
        </w:tc>
      </w:tr>
      <w:tr>
        <w:trPr>
          <w:trHeight w:val="230"/>
        </w:trPr>
        <w:tc>
          <w:tcPr>
            <w:tcW w:w="4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4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Luke Evnin</w:t>
            </w:r>
          </w:p>
        </w:tc>
      </w:tr>
      <w:tr>
        <w:trPr>
          <w:trHeight w:val="195"/>
        </w:trPr>
        <w:tc>
          <w:tcPr>
            <w:tcW w:w="4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Name: Luke Evnin</w:t>
            </w:r>
          </w:p>
        </w:tc>
      </w:tr>
      <w:tr>
        <w:trPr>
          <w:trHeight w:val="230"/>
        </w:trPr>
        <w:tc>
          <w:tcPr>
            <w:tcW w:w="4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Title: Member</w:t>
            </w: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MPM ASSET MANAGEMENT INVESTORS BV4 LLC</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MPM BioVentures IV LLC, its Manager</w:t>
            </w:r>
          </w:p>
        </w:tc>
      </w:tr>
      <w:tr>
        <w:trPr>
          <w:trHeight w:val="661"/>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Luke Evnin</w:t>
            </w: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Name: Luke Evnin</w:t>
            </w:r>
          </w:p>
        </w:tc>
      </w:tr>
      <w:tr>
        <w:trPr>
          <w:trHeight w:val="230"/>
        </w:trPr>
        <w:tc>
          <w:tcPr>
            <w:tcW w:w="4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Title: Member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MPM BIOVENTURES IV GMBH &amp; CO. BETEILIGUNGS KG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20"/>
              <w:spacing w:after="0"/>
              <w:rPr>
                <w:sz w:val="20"/>
                <w:szCs w:val="20"/>
                <w:color w:val="auto"/>
              </w:rPr>
            </w:pPr>
            <w:r>
              <w:rPr>
                <w:rFonts w:ascii="Arial" w:cs="Arial" w:eastAsia="Arial" w:hAnsi="Arial"/>
                <w:sz w:val="18"/>
                <w:szCs w:val="18"/>
                <w:color w:val="auto"/>
              </w:rPr>
              <w:t>By:</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MPM BioVentures IV GP LLC,</w:t>
            </w:r>
          </w:p>
        </w:tc>
      </w:tr>
      <w:tr>
        <w:trPr>
          <w:trHeight w:val="230"/>
        </w:trPr>
        <w:tc>
          <w:tcPr>
            <w:tcW w:w="44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in its capacity as the Managing Limited Partner</w:t>
            </w:r>
          </w:p>
        </w:tc>
      </w:tr>
      <w:tr>
        <w:trPr>
          <w:trHeight w:val="431"/>
        </w:trPr>
        <w:tc>
          <w:tcPr>
            <w:tcW w:w="440" w:type="dxa"/>
            <w:vAlign w:val="bottom"/>
          </w:tcPr>
          <w:p>
            <w:pPr>
              <w:ind w:left="20"/>
              <w:spacing w:after="0"/>
              <w:rPr>
                <w:sz w:val="20"/>
                <w:szCs w:val="20"/>
                <w:color w:val="auto"/>
              </w:rPr>
            </w:pPr>
            <w:r>
              <w:rPr>
                <w:rFonts w:ascii="Arial" w:cs="Arial" w:eastAsia="Arial" w:hAnsi="Arial"/>
                <w:sz w:val="18"/>
                <w:szCs w:val="18"/>
                <w:color w:val="auto"/>
              </w:rPr>
              <w:t>By:</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MPM BioVentures IV LLC,</w:t>
            </w:r>
          </w:p>
        </w:tc>
      </w:tr>
      <w:tr>
        <w:trPr>
          <w:trHeight w:val="230"/>
        </w:trPr>
        <w:tc>
          <w:tcPr>
            <w:tcW w:w="44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its Managing Member</w:t>
            </w:r>
          </w:p>
        </w:tc>
      </w:tr>
      <w:tr>
        <w:trPr>
          <w:trHeight w:val="445"/>
        </w:trPr>
        <w:tc>
          <w:tcPr>
            <w:tcW w:w="440" w:type="dxa"/>
            <w:vAlign w:val="bottom"/>
          </w:tcPr>
          <w:p>
            <w:pPr>
              <w:ind w:left="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Luke Evnin</w:t>
            </w:r>
          </w:p>
        </w:tc>
      </w:tr>
      <w:tr>
        <w:trPr>
          <w:trHeight w:val="195"/>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gridSpan w:val="2"/>
          </w:tcPr>
          <w:p>
            <w:pPr>
              <w:spacing w:after="0" w:line="195" w:lineRule="exact"/>
              <w:rPr>
                <w:sz w:val="20"/>
                <w:szCs w:val="20"/>
                <w:color w:val="auto"/>
              </w:rPr>
            </w:pPr>
            <w:r>
              <w:rPr>
                <w:rFonts w:ascii="Arial" w:cs="Arial" w:eastAsia="Arial" w:hAnsi="Arial"/>
                <w:sz w:val="18"/>
                <w:szCs w:val="18"/>
                <w:color w:val="auto"/>
              </w:rPr>
              <w:t>Name: Luke Evnin</w:t>
            </w:r>
          </w:p>
        </w:tc>
      </w:tr>
      <w:tr>
        <w:trPr>
          <w:trHeight w:val="230"/>
        </w:trPr>
        <w:tc>
          <w:tcPr>
            <w:tcW w:w="44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Title: Member</w:t>
            </w:r>
          </w:p>
        </w:tc>
      </w:tr>
      <w:tr>
        <w:trPr>
          <w:trHeight w:val="553"/>
        </w:trPr>
        <w:tc>
          <w:tcPr>
            <w:tcW w:w="5780" w:type="dxa"/>
            <w:vAlign w:val="bottom"/>
            <w:gridSpan w:val="4"/>
          </w:tcPr>
          <w:p>
            <w:pPr>
              <w:spacing w:after="0"/>
              <w:rPr>
                <w:sz w:val="20"/>
                <w:szCs w:val="20"/>
                <w:color w:val="auto"/>
              </w:rPr>
            </w:pPr>
            <w:r>
              <w:rPr>
                <w:rFonts w:ascii="Arial" w:cs="Arial" w:eastAsia="Arial" w:hAnsi="Arial"/>
                <w:sz w:val="18"/>
                <w:szCs w:val="18"/>
                <w:color w:val="auto"/>
              </w:rPr>
              <w:t>MPM BIOVENTURES IV STRATEGIC FUND, L.P.</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MPM BioVentures IV GP LLC,</w:t>
            </w:r>
          </w:p>
        </w:tc>
      </w:tr>
      <w:tr>
        <w:trPr>
          <w:trHeight w:val="230"/>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1"/>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MPM BioVentures IV LLC,</w:t>
            </w:r>
          </w:p>
        </w:tc>
      </w:tr>
      <w:tr>
        <w:trPr>
          <w:trHeight w:val="230"/>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Luke Evnin</w:t>
            </w:r>
          </w:p>
        </w:tc>
      </w:tr>
      <w:tr>
        <w:trPr>
          <w:trHeight w:val="195"/>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Name: Luke Evnin</w:t>
            </w:r>
          </w:p>
        </w:tc>
      </w:tr>
      <w:tr>
        <w:trPr>
          <w:trHeight w:val="230"/>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Title: Member</w:t>
            </w:r>
          </w:p>
        </w:tc>
      </w:tr>
    </w:tbl>
    <w:p>
      <w:pPr>
        <w:spacing w:after="0" w:line="200" w:lineRule="exact"/>
        <w:rPr>
          <w:sz w:val="20"/>
          <w:szCs w:val="20"/>
          <w:color w:val="auto"/>
        </w:rPr>
      </w:pPr>
    </w:p>
    <w:p>
      <w:pPr>
        <w:sectPr>
          <w:pgSz w:w="11900" w:h="16838" w:orient="portrait"/>
          <w:cols w:equalWidth="0" w:num="2">
            <w:col w:w="4644" w:space="600"/>
            <w:col w:w="5780"/>
          </w:cols>
          <w:pgMar w:left="436" w:top="270" w:right="439" w:bottom="1440" w:gutter="0" w:footer="0" w:header="0"/>
          <w:type w:val="continuous"/>
        </w:sectPr>
      </w:pP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MPM BIOVENTURES IV GP LLC</w:t>
            </w:r>
          </w:p>
        </w:tc>
        <w:tc>
          <w:tcPr>
            <w:tcW w:w="6380" w:type="dxa"/>
            <w:vAlign w:val="bottom"/>
            <w:gridSpan w:val="2"/>
          </w:tcPr>
          <w:p>
            <w:pPr>
              <w:ind w:left="600"/>
              <w:spacing w:after="0"/>
              <w:rPr>
                <w:sz w:val="20"/>
                <w:szCs w:val="20"/>
                <w:color w:val="auto"/>
              </w:rPr>
            </w:pPr>
            <w:r>
              <w:rPr>
                <w:rFonts w:ascii="Arial" w:cs="Arial" w:eastAsia="Arial" w:hAnsi="Arial"/>
                <w:sz w:val="18"/>
                <w:szCs w:val="18"/>
                <w:color w:val="auto"/>
              </w:rPr>
              <w:t>MPM BIOVENTURES IV LLC</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ind w:left="60"/>
              <w:spacing w:after="0"/>
              <w:rPr>
                <w:sz w:val="20"/>
                <w:szCs w:val="20"/>
                <w:color w:val="auto"/>
              </w:rPr>
            </w:pPr>
            <w:r>
              <w:rPr>
                <w:rFonts w:ascii="Arial" w:cs="Arial" w:eastAsia="Arial" w:hAnsi="Arial"/>
                <w:sz w:val="18"/>
                <w:szCs w:val="18"/>
                <w:color w:val="auto"/>
              </w:rPr>
              <w:t>MPM BioVentures IV LLC,</w:t>
            </w:r>
          </w:p>
        </w:tc>
        <w:tc>
          <w:tcPr>
            <w:tcW w:w="1380" w:type="dxa"/>
            <w:vAlign w:val="bottom"/>
          </w:tcPr>
          <w:p>
            <w:pPr>
              <w:ind w:left="6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Luke Evnin</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120" w:type="dxa"/>
            <w:vAlign w:val="bottom"/>
            <w:gridSpan w:val="2"/>
          </w:tcPr>
          <w:p>
            <w:pPr>
              <w:ind w:left="60"/>
              <w:spacing w:after="0"/>
              <w:rPr>
                <w:sz w:val="20"/>
                <w:szCs w:val="20"/>
                <w:color w:val="auto"/>
              </w:rPr>
            </w:pPr>
            <w:r>
              <w:rPr>
                <w:rFonts w:ascii="Arial" w:cs="Arial" w:eastAsia="Arial" w:hAnsi="Arial"/>
                <w:sz w:val="18"/>
                <w:szCs w:val="18"/>
                <w:color w:val="auto"/>
              </w:rPr>
              <w:t>its Managing Member</w:t>
            </w:r>
          </w:p>
        </w:tc>
        <w:tc>
          <w:tcPr>
            <w:tcW w:w="1380" w:type="dxa"/>
            <w:vAlign w:val="bottom"/>
          </w:tcPr>
          <w:p>
            <w:pPr>
              <w:ind w:left="600"/>
              <w:spacing w:after="0"/>
              <w:rPr>
                <w:sz w:val="20"/>
                <w:szCs w:val="20"/>
                <w:color w:val="auto"/>
              </w:rPr>
            </w:pPr>
            <w:r>
              <w:rPr>
                <w:rFonts w:ascii="Arial" w:cs="Arial" w:eastAsia="Arial" w:hAnsi="Arial"/>
                <w:sz w:val="18"/>
                <w:szCs w:val="18"/>
                <w:color w:val="auto"/>
              </w:rPr>
              <w:t>Name:</w:t>
            </w:r>
          </w:p>
        </w:tc>
        <w:tc>
          <w:tcPr>
            <w:tcW w:w="5000" w:type="dxa"/>
            <w:vAlign w:val="bottom"/>
          </w:tcPr>
          <w:p>
            <w:pPr>
              <w:spacing w:after="0"/>
              <w:rPr>
                <w:sz w:val="20"/>
                <w:szCs w:val="20"/>
                <w:color w:val="auto"/>
              </w:rPr>
            </w:pPr>
            <w:r>
              <w:rPr>
                <w:rFonts w:ascii="Arial" w:cs="Arial" w:eastAsia="Arial" w:hAnsi="Arial"/>
                <w:sz w:val="18"/>
                <w:szCs w:val="18"/>
                <w:color w:val="auto"/>
              </w:rPr>
              <w:t>Luke Evnin</w:t>
            </w:r>
          </w:p>
        </w:tc>
        <w:tc>
          <w:tcPr>
            <w:tcW w:w="0" w:type="dxa"/>
            <w:vAlign w:val="bottom"/>
          </w:tcPr>
          <w:p>
            <w:pPr>
              <w:spacing w:after="0"/>
              <w:rPr>
                <w:sz w:val="1"/>
                <w:szCs w:val="1"/>
                <w:color w:val="auto"/>
              </w:rPr>
            </w:pPr>
          </w:p>
        </w:tc>
      </w:tr>
      <w:tr>
        <w:trPr>
          <w:trHeight w:val="230"/>
        </w:trPr>
        <w:tc>
          <w:tcPr>
            <w:tcW w:w="5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/s/ Luke Evnin</w:t>
            </w:r>
          </w:p>
        </w:tc>
        <w:tc>
          <w:tcPr>
            <w:tcW w:w="1380" w:type="dxa"/>
            <w:vAlign w:val="bottom"/>
          </w:tcPr>
          <w:p>
            <w:pPr>
              <w:ind w:left="60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Member</w:t>
            </w:r>
          </w:p>
        </w:tc>
        <w:tc>
          <w:tcPr>
            <w:tcW w:w="0" w:type="dxa"/>
            <w:vAlign w:val="bottom"/>
          </w:tcPr>
          <w:p>
            <w:pPr>
              <w:spacing w:after="0"/>
              <w:rPr>
                <w:sz w:val="1"/>
                <w:szCs w:val="1"/>
                <w:color w:val="auto"/>
              </w:rPr>
            </w:pPr>
          </w:p>
        </w:tc>
      </w:tr>
      <w:tr>
        <w:trPr>
          <w:trHeight w:val="221"/>
        </w:trPr>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60" w:type="dxa"/>
            <w:vAlign w:val="bottom"/>
            <w:tcBorders>
              <w:bottom w:val="single" w:sz="8" w:color="auto"/>
            </w:tcBorders>
            <w:vMerge w:val="continue"/>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Luke Evnin</w:t>
            </w:r>
          </w:p>
        </w:tc>
        <w:tc>
          <w:tcPr>
            <w:tcW w:w="13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gridSpan w:val="2"/>
          </w:tcPr>
          <w:p>
            <w:pPr>
              <w:ind w:left="60"/>
              <w:spacing w:after="0"/>
              <w:rPr>
                <w:sz w:val="20"/>
                <w:szCs w:val="20"/>
                <w:color w:val="auto"/>
              </w:rPr>
            </w:pPr>
            <w:r>
              <w:rPr>
                <w:rFonts w:ascii="Arial" w:cs="Arial" w:eastAsia="Arial" w:hAnsi="Arial"/>
                <w:sz w:val="18"/>
                <w:szCs w:val="18"/>
                <w:color w:val="auto"/>
              </w:rPr>
              <w:t>Member</w:t>
            </w:r>
          </w:p>
        </w:tc>
        <w:tc>
          <w:tcPr>
            <w:tcW w:w="13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Luke Evnin</w:t>
            </w:r>
          </w:p>
        </w:tc>
        <w:tc>
          <w:tcPr>
            <w:tcW w:w="1380" w:type="dxa"/>
            <w:vAlign w:val="bottom"/>
          </w:tcPr>
          <w:p>
            <w:pPr>
              <w:ind w:left="6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Ansbert Gadicke</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Name: Luke Evnin</w:t>
            </w:r>
          </w:p>
        </w:tc>
        <w:tc>
          <w:tcPr>
            <w:tcW w:w="1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Name: Ansbert Gadicke</w:t>
            </w:r>
          </w:p>
        </w:tc>
        <w:tc>
          <w:tcPr>
            <w:tcW w:w="0" w:type="dxa"/>
            <w:vAlign w:val="bottom"/>
          </w:tcPr>
          <w:p>
            <w:pPr>
              <w:spacing w:after="0"/>
              <w:rPr>
                <w:sz w:val="1"/>
                <w:szCs w:val="1"/>
                <w:color w:val="auto"/>
              </w:rPr>
            </w:pPr>
          </w:p>
        </w:tc>
      </w:tr>
      <w:tr>
        <w:trPr>
          <w:trHeight w:val="43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Todd Foley</w:t>
            </w:r>
          </w:p>
        </w:tc>
        <w:tc>
          <w:tcPr>
            <w:tcW w:w="1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Name: Todd Foley</w:t>
            </w:r>
          </w:p>
        </w:tc>
        <w:tc>
          <w:tcPr>
            <w:tcW w:w="13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13 of 14</w:t>
      </w:r>
    </w:p>
    <w:p>
      <w:pPr>
        <w:sectPr>
          <w:pgSz w:w="11900" w:h="16838" w:orient="portrait"/>
          <w:cols w:equalWidth="0" w:num="1">
            <w:col w:w="11024"/>
          </w:cols>
          <w:pgMar w:left="436" w:top="270" w:right="4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120" w:firstLine="440"/>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Syndax Pharmaceuticals,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11th day of February, 2021.</w:t>
      </w:r>
    </w:p>
    <w:p>
      <w:pPr>
        <w:sectPr>
          <w:pgSz w:w="11900" w:h="16838" w:orient="portrait"/>
          <w:cols w:equalWidth="0" w:num="1">
            <w:col w:w="11020"/>
          </w:cols>
          <w:pgMar w:left="440" w:top="125"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MPM BIOVENTURES IV-QP, L.P.</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MPM BioVentures IV GP LLC,</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MPM BioVentures IV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Luke Evnin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MPM ASSET MANAGEMENT INVESTORS BV4 LLC</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MPM BioVentures IV LLC, its Manager</w:t>
      </w:r>
    </w:p>
    <w:p>
      <w:pPr>
        <w:spacing w:after="0" w:line="200" w:lineRule="exact"/>
        <w:rPr>
          <w:sz w:val="20"/>
          <w:szCs w:val="20"/>
          <w:color w:val="auto"/>
        </w:rPr>
      </w:pP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Luke Evnin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MPM BIOVENTURES IV GP LLC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MPM BioVentures IV LLC,</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Luke Evnin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Luke Evnin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Todd Foley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MPM BIOVENTURES IV GMBH &amp; CO. BETEILIGUNGS KG</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MPM BioVentures IV GP LLC,</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 its capacity as the Managing Limited Partner</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MPM BioVentures IV LLC,</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Luke Evnin</w:t>
            </w:r>
          </w:p>
        </w:tc>
      </w:tr>
      <w:tr>
        <w:trPr>
          <w:trHeight w:val="209"/>
        </w:trPr>
        <w:tc>
          <w:tcPr>
            <w:tcW w:w="6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Name: Luke Evnin</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Member</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MPM BIOVENTURES IV STRATEGIC FUND, L.P.</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MPM BioVentures IV GP LLC,</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5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MPM BioVentures IV LLC,</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Luke Evnin</w:t>
            </w:r>
          </w:p>
        </w:tc>
      </w:tr>
      <w:tr>
        <w:trPr>
          <w:trHeight w:val="209"/>
        </w:trPr>
        <w:tc>
          <w:tcPr>
            <w:tcW w:w="6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Name: Luke Evnin</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Member</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MPM BIOVENTURES IV LLC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Luke Evnin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Luke Evnin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14605</wp:posOffset>
            </wp:positionV>
            <wp:extent cx="28632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Name: Ansbert Gadicke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Page 14 of 14</w:t>
      </w:r>
    </w:p>
    <w:sectPr>
      <w:pgSz w:w="11900" w:h="16838" w:orient="portrait"/>
      <w:cols w:equalWidth="0" w:num="2">
        <w:col w:w="4280" w:space="720"/>
        <w:col w:w="6020"/>
      </w:cols>
      <w:pgMar w:left="440" w:top="1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2021-02-12T15:23:55Z</dcterms:created>
  <dcterms:modified xsi:type="dcterms:W3CDTF">2021-02-12T15:23:55Z</dcterms:modified>
</cp:coreProperties>
</file>