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0002066784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8"/>
        <w:gridCol w:w="3737"/>
      </w:tblGrid>
      <w:tr>
        <w:trPr/>
        <w:tc>
          <w:tcPr>
            <w:tcW w:w="6468" w:type="dxa"/>
            <w:tcBorders/>
            <w:vAlign w:val="center"/>
          </w:tcPr>
          <w:p>
            <w:pPr>
              <w:pStyle w:val="TableContents"/>
              <w:bidi w:val="0"/>
              <w:spacing w:before="0" w:after="283"/>
              <w:jc w:val="left"/>
              <w:rPr/>
            </w:pPr>
            <w:r>
              <w:rPr/>
              <w:t>Name of Issuer</w:t>
            </w:r>
          </w:p>
        </w:tc>
        <w:tc>
          <w:tcPr>
            <w:tcW w:w="3737" w:type="dxa"/>
            <w:tcBorders/>
            <w:vAlign w:val="center"/>
          </w:tcPr>
          <w:p>
            <w:pPr>
              <w:pStyle w:val="TableContents"/>
              <w:bidi w:val="0"/>
              <w:spacing w:before="0" w:after="0"/>
              <w:jc w:val="left"/>
              <w:rPr/>
            </w:pPr>
            <w:r>
              <w:rPr/>
              <w:t>Syndax Pharmaceuticals Inc</w:t>
            </w:r>
          </w:p>
        </w:tc>
      </w:tr>
      <w:tr>
        <w:trPr/>
        <w:tc>
          <w:tcPr>
            <w:tcW w:w="6468" w:type="dxa"/>
            <w:tcBorders/>
            <w:vAlign w:val="center"/>
          </w:tcPr>
          <w:p>
            <w:pPr>
              <w:pStyle w:val="TableContents"/>
              <w:bidi w:val="0"/>
              <w:spacing w:before="0" w:after="283"/>
              <w:jc w:val="left"/>
              <w:rPr/>
            </w:pPr>
            <w:r>
              <w:rPr/>
              <w:t>SEC File Number</w:t>
            </w:r>
          </w:p>
        </w:tc>
        <w:tc>
          <w:tcPr>
            <w:tcW w:w="3737" w:type="dxa"/>
            <w:tcBorders/>
            <w:vAlign w:val="center"/>
          </w:tcPr>
          <w:p>
            <w:pPr>
              <w:pStyle w:val="TableContents"/>
              <w:bidi w:val="0"/>
              <w:spacing w:before="0" w:after="0"/>
              <w:jc w:val="left"/>
              <w:rPr/>
            </w:pPr>
            <w:r>
              <w:rPr/>
              <w:t>001-37708</w:t>
            </w:r>
          </w:p>
        </w:tc>
      </w:tr>
      <w:tr>
        <w:trPr/>
        <w:tc>
          <w:tcPr>
            <w:tcW w:w="6468" w:type="dxa"/>
            <w:tcBorders/>
            <w:vAlign w:val="center"/>
          </w:tcPr>
          <w:p>
            <w:pPr>
              <w:pStyle w:val="TableContents"/>
              <w:bidi w:val="0"/>
              <w:spacing w:before="0" w:after="283"/>
              <w:jc w:val="left"/>
              <w:rPr/>
            </w:pPr>
            <w:r>
              <w:rPr/>
              <w:t>Address of Issuer</w:t>
            </w:r>
          </w:p>
        </w:tc>
        <w:tc>
          <w:tcPr>
            <w:tcW w:w="3737" w:type="dxa"/>
            <w:tcBorders/>
            <w:vAlign w:val="center"/>
          </w:tcPr>
          <w:p>
            <w:pPr>
              <w:pStyle w:val="TableContents"/>
              <w:bidi w:val="0"/>
              <w:spacing w:before="0" w:after="0"/>
              <w:jc w:val="left"/>
              <w:rPr/>
            </w:pPr>
            <w:r>
              <w:rPr/>
              <w:t>730 THIRD AVENUE</w:t>
              <w:br/>
              <w:t>9TH FLOOR</w:t>
              <w:br/>
              <w:t>NEW YORK</w:t>
              <w:br/>
              <w:t xml:space="preserve">NEW YORK </w:t>
              <w:br/>
              <w:t>10017</w:t>
            </w:r>
          </w:p>
        </w:tc>
      </w:tr>
      <w:tr>
        <w:trPr/>
        <w:tc>
          <w:tcPr>
            <w:tcW w:w="6468" w:type="dxa"/>
            <w:tcBorders/>
            <w:vAlign w:val="center"/>
          </w:tcPr>
          <w:p>
            <w:pPr>
              <w:pStyle w:val="TableContents"/>
              <w:bidi w:val="0"/>
              <w:spacing w:before="0" w:after="283"/>
              <w:jc w:val="left"/>
              <w:rPr/>
            </w:pPr>
            <w:r>
              <w:rPr/>
              <w:t>Phone</w:t>
            </w:r>
          </w:p>
        </w:tc>
        <w:tc>
          <w:tcPr>
            <w:tcW w:w="3737" w:type="dxa"/>
            <w:tcBorders/>
            <w:vAlign w:val="center"/>
          </w:tcPr>
          <w:p>
            <w:pPr>
              <w:pStyle w:val="TableContents"/>
              <w:bidi w:val="0"/>
              <w:spacing w:before="0" w:after="0"/>
              <w:jc w:val="left"/>
              <w:rPr/>
            </w:pPr>
            <w:r>
              <w:rPr/>
              <w:t>781-419-1400</w:t>
            </w:r>
          </w:p>
        </w:tc>
      </w:tr>
      <w:tr>
        <w:trPr/>
        <w:tc>
          <w:tcPr>
            <w:tcW w:w="6468" w:type="dxa"/>
            <w:tcBorders/>
            <w:vAlign w:val="center"/>
          </w:tcPr>
          <w:p>
            <w:pPr>
              <w:pStyle w:val="TableContents"/>
              <w:bidi w:val="0"/>
              <w:spacing w:before="0" w:after="283"/>
              <w:jc w:val="left"/>
              <w:rPr/>
            </w:pPr>
            <w:r>
              <w:rPr/>
              <w:t>Name of Person for Whose Account the Securities are To Be Sold</w:t>
            </w:r>
          </w:p>
        </w:tc>
        <w:tc>
          <w:tcPr>
            <w:tcW w:w="3737" w:type="dxa"/>
            <w:tcBorders/>
            <w:vAlign w:val="center"/>
          </w:tcPr>
          <w:p>
            <w:pPr>
              <w:pStyle w:val="TableContents"/>
              <w:bidi w:val="0"/>
              <w:spacing w:before="0" w:after="0"/>
              <w:jc w:val="left"/>
              <w:rPr/>
            </w:pPr>
            <w:r>
              <w:rPr/>
              <w:t>Botwood Nicholas A.J.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8" w:type="dxa"/>
            <w:tcBorders/>
            <w:vAlign w:val="center"/>
          </w:tcPr>
          <w:p>
            <w:pPr>
              <w:pStyle w:val="TableContents"/>
              <w:bidi w:val="0"/>
              <w:spacing w:before="0" w:after="283"/>
              <w:jc w:val="left"/>
              <w:rPr/>
            </w:pPr>
            <w:r>
              <w:rPr/>
              <w:t>Relationship to Issuer</w:t>
            </w:r>
          </w:p>
        </w:tc>
        <w:tc>
          <w:tcPr>
            <w:tcW w:w="37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31235</w:t>
            </w:r>
          </w:p>
        </w:tc>
        <w:tc>
          <w:tcPr>
            <w:tcW w:w="1377" w:type="dxa"/>
            <w:tcBorders/>
            <w:vAlign w:val="center"/>
          </w:tcPr>
          <w:p>
            <w:pPr>
              <w:pStyle w:val="TableContents"/>
              <w:bidi w:val="0"/>
              <w:spacing w:before="0" w:after="283"/>
              <w:jc w:val="left"/>
              <w:rPr/>
            </w:pPr>
            <w:r>
              <w:rPr/>
              <w:t>566692.87</w:t>
            </w:r>
          </w:p>
        </w:tc>
        <w:tc>
          <w:tcPr>
            <w:tcW w:w="1552" w:type="dxa"/>
            <w:tcBorders/>
            <w:vAlign w:val="center"/>
          </w:tcPr>
          <w:p>
            <w:pPr>
              <w:pStyle w:val="TableContents"/>
              <w:bidi w:val="0"/>
              <w:spacing w:before="0" w:after="283"/>
              <w:jc w:val="left"/>
              <w:rPr/>
            </w:pPr>
            <w:r>
              <w:rPr/>
              <w:t>88610027</w:t>
            </w:r>
          </w:p>
        </w:tc>
        <w:tc>
          <w:tcPr>
            <w:tcW w:w="1567" w:type="dxa"/>
            <w:tcBorders/>
            <w:vAlign w:val="center"/>
          </w:tcPr>
          <w:p>
            <w:pPr>
              <w:pStyle w:val="TableContents"/>
              <w:bidi w:val="0"/>
              <w:spacing w:before="0" w:after="283"/>
              <w:jc w:val="left"/>
              <w:rPr/>
            </w:pPr>
            <w:r>
              <w:rPr/>
              <w:t>06/12/2026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31235</w:t>
            </w:r>
          </w:p>
        </w:tc>
        <w:tc>
          <w:tcPr>
            <w:tcW w:w="1078" w:type="dxa"/>
            <w:tcBorders/>
            <w:vAlign w:val="center"/>
          </w:tcPr>
          <w:p>
            <w:pPr>
              <w:pStyle w:val="TableContents"/>
              <w:bidi w:val="0"/>
              <w:spacing w:before="0" w:after="283"/>
              <w:jc w:val="left"/>
              <w:rPr/>
            </w:pPr>
            <w:r>
              <w:rPr/>
              <w:t>06/12/2026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8"/>
        <w:gridCol w:w="2981"/>
        <w:gridCol w:w="952"/>
        <w:gridCol w:w="1572"/>
        <w:gridCol w:w="1772"/>
      </w:tblGrid>
      <w:tr>
        <w:trPr/>
        <w:tc>
          <w:tcPr>
            <w:tcW w:w="2928"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772" w:type="dxa"/>
            <w:tcBorders/>
            <w:vAlign w:val="center"/>
          </w:tcPr>
          <w:p>
            <w:pPr>
              <w:pStyle w:val="TableHeading"/>
              <w:suppressLineNumbers/>
              <w:bidi w:val="0"/>
              <w:spacing w:before="0" w:after="283"/>
              <w:jc w:val="center"/>
              <w:rPr/>
            </w:pPr>
            <w:r>
              <w:rPr/>
              <w:t>Gross Proceeds</w:t>
            </w:r>
          </w:p>
        </w:tc>
      </w:tr>
      <w:tr>
        <w:trPr/>
        <w:tc>
          <w:tcPr>
            <w:tcW w:w="2928" w:type="dxa"/>
            <w:tcBorders/>
            <w:vAlign w:val="center"/>
          </w:tcPr>
          <w:p>
            <w:pPr>
              <w:pStyle w:val="TableContents"/>
              <w:bidi w:val="0"/>
              <w:spacing w:before="0" w:after="283"/>
              <w:jc w:val="left"/>
              <w:rPr/>
            </w:pPr>
            <w:r>
              <w:rPr/>
              <w:t>Nicholas Botwood</w:t>
              <w:br/>
              <w:t>730 Third Avenue</w:t>
              <w:br/>
              <w:t>9th Floor</w:t>
              <w:br/>
              <w:t>New York   NY   10017</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06/11/2026</w:t>
            </w:r>
          </w:p>
        </w:tc>
        <w:tc>
          <w:tcPr>
            <w:tcW w:w="1572" w:type="dxa"/>
            <w:tcBorders/>
            <w:vAlign w:val="center"/>
          </w:tcPr>
          <w:p>
            <w:pPr>
              <w:pStyle w:val="TableContents"/>
              <w:bidi w:val="0"/>
              <w:spacing w:before="0" w:after="283"/>
              <w:jc w:val="left"/>
              <w:rPr/>
            </w:pPr>
            <w:r>
              <w:rPr/>
              <w:t>34280</w:t>
            </w:r>
          </w:p>
        </w:tc>
        <w:tc>
          <w:tcPr>
            <w:tcW w:w="1772" w:type="dxa"/>
            <w:tcBorders/>
            <w:vAlign w:val="center"/>
          </w:tcPr>
          <w:p>
            <w:pPr>
              <w:pStyle w:val="TableContents"/>
              <w:bidi w:val="0"/>
              <w:spacing w:before="0" w:after="283"/>
              <w:jc w:val="left"/>
              <w:rPr/>
            </w:pPr>
            <w:r>
              <w:rPr/>
              <w:t>609434.95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6"/>
        <w:gridCol w:w="6329"/>
      </w:tblGrid>
      <w:tr>
        <w:trPr/>
        <w:tc>
          <w:tcPr>
            <w:tcW w:w="3876" w:type="dxa"/>
            <w:tcBorders/>
            <w:vAlign w:val="center"/>
          </w:tcPr>
          <w:p>
            <w:pPr>
              <w:pStyle w:val="TableContents"/>
              <w:bidi w:val="0"/>
              <w:spacing w:before="0" w:after="283"/>
              <w:jc w:val="left"/>
              <w:rPr/>
            </w:pPr>
            <w:r>
              <w:rPr/>
              <w:t>Remarks</w:t>
            </w:r>
          </w:p>
        </w:tc>
        <w:tc>
          <w:tcPr>
            <w:tcW w:w="6329" w:type="dxa"/>
            <w:tcBorders/>
            <w:vAlign w:val="center"/>
          </w:tcPr>
          <w:p>
            <w:pPr>
              <w:pStyle w:val="TableContents"/>
              <w:bidi w:val="0"/>
              <w:spacing w:before="0" w:after="283"/>
              <w:jc w:val="left"/>
              <w:rPr>
                <w:sz w:val="4"/>
                <w:szCs w:val="4"/>
              </w:rPr>
            </w:pPr>
            <w:r>
              <w:rPr>
                <w:sz w:val="4"/>
                <w:szCs w:val="4"/>
              </w:rPr>
            </w:r>
          </w:p>
        </w:tc>
      </w:tr>
      <w:tr>
        <w:trPr/>
        <w:tc>
          <w:tcPr>
            <w:tcW w:w="3876" w:type="dxa"/>
            <w:tcBorders/>
            <w:vAlign w:val="center"/>
          </w:tcPr>
          <w:p>
            <w:pPr>
              <w:pStyle w:val="TableContents"/>
              <w:bidi w:val="0"/>
              <w:spacing w:before="0" w:after="283"/>
              <w:jc w:val="left"/>
              <w:rPr/>
            </w:pPr>
            <w:r>
              <w:rPr/>
              <w:t>Date of Notice</w:t>
            </w:r>
          </w:p>
        </w:tc>
        <w:tc>
          <w:tcPr>
            <w:tcW w:w="6329" w:type="dxa"/>
            <w:tcBorders/>
            <w:vAlign w:val="center"/>
          </w:tcPr>
          <w:p>
            <w:pPr>
              <w:pStyle w:val="TableContents"/>
              <w:bidi w:val="0"/>
              <w:spacing w:before="0" w:after="0"/>
              <w:jc w:val="left"/>
              <w:rPr/>
            </w:pPr>
            <w:r>
              <w:rPr/>
              <w:t>06/12/2026</w:t>
            </w:r>
          </w:p>
        </w:tc>
      </w:tr>
      <w:tr>
        <w:trPr/>
        <w:tc>
          <w:tcPr>
            <w:tcW w:w="3876" w:type="dxa"/>
            <w:tcBorders/>
            <w:vAlign w:val="center"/>
          </w:tcPr>
          <w:p>
            <w:pPr>
              <w:pStyle w:val="TableContents"/>
              <w:bidi w:val="0"/>
              <w:spacing w:before="0" w:after="283"/>
              <w:jc w:val="left"/>
              <w:rPr/>
            </w:pPr>
            <w:r>
              <w:rPr/>
              <w:t>Date of Plan Adoption or Giving of Instruction, If Relying on Rule 10b5-1</w:t>
            </w:r>
          </w:p>
        </w:tc>
        <w:tc>
          <w:tcPr>
            <w:tcW w:w="6329" w:type="dxa"/>
            <w:tcBorders/>
            <w:vAlign w:val="center"/>
          </w:tcPr>
          <w:p>
            <w:pPr>
              <w:pStyle w:val="TableContents"/>
              <w:bidi w:val="0"/>
              <w:spacing w:before="0" w:after="0"/>
              <w:jc w:val="left"/>
              <w:rPr/>
            </w:pPr>
            <w:r>
              <w:rPr/>
              <w:t>03/11/2026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6" w:type="dxa"/>
            <w:tcBorders/>
            <w:vAlign w:val="center"/>
          </w:tcPr>
          <w:p>
            <w:pPr>
              <w:pStyle w:val="TableContents"/>
              <w:bidi w:val="0"/>
              <w:spacing w:before="0" w:after="283"/>
              <w:jc w:val="left"/>
              <w:rPr/>
            </w:pPr>
            <w:r>
              <w:rPr/>
              <w:t>Signature</w:t>
            </w:r>
          </w:p>
        </w:tc>
        <w:tc>
          <w:tcPr>
            <w:tcW w:w="6329" w:type="dxa"/>
            <w:tcBorders/>
            <w:vAlign w:val="center"/>
          </w:tcPr>
          <w:p>
            <w:pPr>
              <w:pStyle w:val="TableContents"/>
              <w:bidi w:val="0"/>
              <w:spacing w:before="0" w:after="0"/>
              <w:jc w:val="left"/>
              <w:rPr/>
            </w:pPr>
            <w:r>
              <w:rPr/>
              <w:t>/s/ Daniel Tucci, as a duly authorized representative of Fidelity Brokerage Services LLC, as attorney-in-fact for Nicholas Botwood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3210</Characters>
  <CharactersWithSpaces>3781</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